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7EC" w:rsidRDefault="000547EC" w:rsidP="000547EC">
      <w:pPr>
        <w:pStyle w:val="Balk1"/>
        <w:spacing w:before="0" w:beforeAutospacing="0" w:after="105" w:afterAutospacing="0" w:line="660" w:lineRule="atLeast"/>
        <w:rPr>
          <w:rFonts w:ascii="Arial" w:hAnsi="Arial" w:cs="Arial"/>
          <w:b w:val="0"/>
          <w:bCs w:val="0"/>
          <w:color w:val="111111"/>
          <w:sz w:val="57"/>
          <w:szCs w:val="57"/>
        </w:rPr>
      </w:pPr>
      <w:bookmarkStart w:id="0" w:name="_GoBack"/>
      <w:r>
        <w:rPr>
          <w:rFonts w:ascii="Arial" w:hAnsi="Arial" w:cs="Arial"/>
          <w:b w:val="0"/>
          <w:bCs w:val="0"/>
          <w:color w:val="111111"/>
          <w:sz w:val="57"/>
          <w:szCs w:val="57"/>
        </w:rPr>
        <w:t>Üstün Yetenekli Çocuklar Nasıl Yetiştirilmeli?</w:t>
      </w:r>
    </w:p>
    <w:bookmarkEnd w:id="0"/>
    <w:p w:rsidR="000547EC" w:rsidRDefault="000547EC" w:rsidP="000547EC">
      <w:pPr>
        <w:spacing w:line="390" w:lineRule="atLeast"/>
        <w:rPr>
          <w:rFonts w:ascii="Verdana" w:hAnsi="Verdana" w:cs="Times New Roman"/>
          <w:color w:val="222222"/>
          <w:sz w:val="23"/>
          <w:szCs w:val="23"/>
        </w:rPr>
      </w:pPr>
      <w:r>
        <w:rPr>
          <w:rFonts w:ascii="Verdana" w:hAnsi="Verdana"/>
          <w:noProof/>
          <w:color w:val="65B8F7"/>
          <w:sz w:val="23"/>
          <w:szCs w:val="23"/>
          <w:lang w:eastAsia="tr-TR"/>
        </w:rPr>
        <w:drawing>
          <wp:inline distT="0" distB="0" distL="0" distR="0">
            <wp:extent cx="6096000" cy="4057650"/>
            <wp:effectExtent l="0" t="0" r="0" b="0"/>
            <wp:docPr id="4" name="Resim 4" descr="https://www.rehberlikservisim.com/wp-content/uploads/2019/02/ustun-yetenekli-cocuklar-nasil-yetistirilmeli_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ehberlikservisim.com/wp-content/uploads/2019/02/ustun-yetenekli-cocuklar-nasil-yetistirilmeli_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7EC" w:rsidRDefault="000547EC" w:rsidP="000547EC">
      <w:pPr>
        <w:pStyle w:val="name"/>
        <w:spacing w:before="0" w:beforeAutospacing="0" w:after="390" w:afterAutospacing="0" w:line="390" w:lineRule="atLeast"/>
        <w:jc w:val="both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</w:rPr>
        <w:t xml:space="preserve">1968 yılında Psikometri profesörü </w:t>
      </w:r>
      <w:proofErr w:type="spellStart"/>
      <w:r>
        <w:rPr>
          <w:rFonts w:ascii="Verdana" w:hAnsi="Verdana"/>
          <w:color w:val="222222"/>
        </w:rPr>
        <w:t>Julian</w:t>
      </w:r>
      <w:proofErr w:type="spellEnd"/>
      <w:r>
        <w:rPr>
          <w:rFonts w:ascii="Verdana" w:hAnsi="Verdana"/>
          <w:color w:val="222222"/>
        </w:rPr>
        <w:t xml:space="preserve"> </w:t>
      </w:r>
      <w:proofErr w:type="spellStart"/>
      <w:r>
        <w:rPr>
          <w:rFonts w:ascii="Verdana" w:hAnsi="Verdana"/>
          <w:color w:val="222222"/>
        </w:rPr>
        <w:t>Stanley</w:t>
      </w:r>
      <w:proofErr w:type="spellEnd"/>
      <w:r>
        <w:rPr>
          <w:rFonts w:ascii="Verdana" w:hAnsi="Verdana"/>
          <w:color w:val="222222"/>
        </w:rPr>
        <w:t xml:space="preserve">, Johns Hopkins Üniversitesi’nde bilgisayar mühendisliği dersleri alan 12 yaşında Joseph </w:t>
      </w:r>
      <w:proofErr w:type="spellStart"/>
      <w:r>
        <w:rPr>
          <w:rFonts w:ascii="Verdana" w:hAnsi="Verdana"/>
          <w:color w:val="222222"/>
        </w:rPr>
        <w:t>Bates</w:t>
      </w:r>
      <w:proofErr w:type="spellEnd"/>
      <w:r>
        <w:rPr>
          <w:rFonts w:ascii="Verdana" w:hAnsi="Verdana"/>
          <w:color w:val="222222"/>
        </w:rPr>
        <w:t xml:space="preserve"> isimli bir çocuğa rastlamıştı. </w:t>
      </w:r>
      <w:proofErr w:type="spellStart"/>
      <w:r>
        <w:rPr>
          <w:rFonts w:ascii="Verdana" w:hAnsi="Verdana"/>
          <w:color w:val="222222"/>
        </w:rPr>
        <w:t>Stanley’in</w:t>
      </w:r>
      <w:proofErr w:type="spellEnd"/>
      <w:r>
        <w:rPr>
          <w:rFonts w:ascii="Verdana" w:hAnsi="Verdana"/>
          <w:color w:val="222222"/>
        </w:rPr>
        <w:t xml:space="preserve"> bu dahi çocuktan aldığı ilham, onu 45 yıl sürecek olan bir çalışmaya sürükledi.</w:t>
      </w:r>
    </w:p>
    <w:p w:rsidR="000547EC" w:rsidRDefault="000547EC" w:rsidP="000547EC">
      <w:pPr>
        <w:pStyle w:val="NormalWeb"/>
        <w:spacing w:before="0" w:beforeAutospacing="0" w:after="390" w:afterAutospacing="0" w:line="390" w:lineRule="atLeast"/>
        <w:jc w:val="both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 xml:space="preserve">Profesör </w:t>
      </w:r>
      <w:proofErr w:type="spellStart"/>
      <w:r>
        <w:rPr>
          <w:rFonts w:ascii="Verdana" w:hAnsi="Verdana"/>
          <w:color w:val="222222"/>
          <w:sz w:val="23"/>
          <w:szCs w:val="23"/>
        </w:rPr>
        <w:t>Stanley</w:t>
      </w:r>
      <w:proofErr w:type="spellEnd"/>
      <w:r>
        <w:rPr>
          <w:rFonts w:ascii="Verdana" w:hAnsi="Verdana"/>
          <w:color w:val="222222"/>
          <w:sz w:val="23"/>
          <w:szCs w:val="23"/>
        </w:rPr>
        <w:t>, Baltimore eyaletindeki Johns Hopkins Üniversitesi’nin Yetenekli Gençler Merkezi’nde “Matematiksel olarak erken gelişen gençler” (SMPY) adlı bir araştırma programı başlattı.</w:t>
      </w:r>
    </w:p>
    <w:p w:rsidR="000547EC" w:rsidRDefault="000547EC" w:rsidP="000547EC">
      <w:pPr>
        <w:pStyle w:val="NormalWeb"/>
        <w:spacing w:before="0" w:beforeAutospacing="0" w:after="390" w:afterAutospacing="0" w:line="390" w:lineRule="atLeast"/>
        <w:jc w:val="both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 xml:space="preserve">Bu program, erken bilişsel yeteneklerin (problem çözme ve doğru karar verme gibi) başarıda, pratik yapmak ya da çocuğun </w:t>
      </w:r>
      <w:proofErr w:type="spellStart"/>
      <w:r>
        <w:rPr>
          <w:rFonts w:ascii="Verdana" w:hAnsi="Verdana"/>
          <w:color w:val="222222"/>
          <w:sz w:val="23"/>
          <w:szCs w:val="23"/>
        </w:rPr>
        <w:t>sosyo</w:t>
      </w:r>
      <w:proofErr w:type="spellEnd"/>
      <w:r>
        <w:rPr>
          <w:rFonts w:ascii="Verdana" w:hAnsi="Verdana"/>
          <w:color w:val="222222"/>
          <w:sz w:val="23"/>
          <w:szCs w:val="23"/>
        </w:rPr>
        <w:t>-ekonomik düzeyinden bile daha çok etkili olduğunu savunuyor.</w:t>
      </w:r>
    </w:p>
    <w:p w:rsidR="000547EC" w:rsidRDefault="000547EC" w:rsidP="000547EC">
      <w:pPr>
        <w:pStyle w:val="NormalWeb"/>
        <w:spacing w:before="0" w:beforeAutospacing="0" w:after="390" w:afterAutospacing="0" w:line="390" w:lineRule="atLeast"/>
        <w:jc w:val="both"/>
        <w:rPr>
          <w:rFonts w:ascii="Verdana" w:hAnsi="Verdana"/>
          <w:color w:val="222222"/>
          <w:sz w:val="23"/>
          <w:szCs w:val="23"/>
        </w:rPr>
      </w:pPr>
      <w:proofErr w:type="gramStart"/>
      <w:r>
        <w:rPr>
          <w:rFonts w:ascii="Verdana" w:hAnsi="Verdana"/>
          <w:color w:val="222222"/>
          <w:sz w:val="23"/>
          <w:szCs w:val="23"/>
        </w:rPr>
        <w:t>Zeka</w:t>
      </w:r>
      <w:proofErr w:type="gramEnd"/>
      <w:r>
        <w:rPr>
          <w:rFonts w:ascii="Verdana" w:hAnsi="Verdana"/>
          <w:color w:val="222222"/>
          <w:sz w:val="23"/>
          <w:szCs w:val="23"/>
        </w:rPr>
        <w:t xml:space="preserve"> testlerinde en yüksek puanları alan yüzde 1’lik gruptan 5 bin üstün yetenekli çocukla çalıştı. Bu çalışma sayesinde de bu çocuklarla ilgili birçok şaşırtıcı bilgiye ulaştı.</w:t>
      </w:r>
    </w:p>
    <w:p w:rsidR="000547EC" w:rsidRDefault="000547EC" w:rsidP="000547EC">
      <w:pPr>
        <w:pStyle w:val="NormalWeb"/>
        <w:spacing w:before="0" w:beforeAutospacing="0" w:after="390" w:afterAutospacing="0" w:line="390" w:lineRule="atLeast"/>
        <w:jc w:val="both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lastRenderedPageBreak/>
        <w:t xml:space="preserve">Kabul gören inanışa göre, yeteri kadar çalışıp odaklanırsak, herhangi bir konuda uzmanlaşabiliriz. Ancak Profesör </w:t>
      </w:r>
      <w:proofErr w:type="spellStart"/>
      <w:r>
        <w:rPr>
          <w:rFonts w:ascii="Verdana" w:hAnsi="Verdana"/>
          <w:color w:val="222222"/>
          <w:sz w:val="23"/>
          <w:szCs w:val="23"/>
        </w:rPr>
        <w:t>Stanley’nin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çalışması “pratik yapmak mükemmelleştirir” inanışına karşı çıkıyor.</w:t>
      </w:r>
    </w:p>
    <w:p w:rsidR="000547EC" w:rsidRDefault="000547EC" w:rsidP="000547EC">
      <w:pPr>
        <w:pStyle w:val="NormalWeb"/>
        <w:spacing w:before="0" w:beforeAutospacing="0" w:after="390" w:afterAutospacing="0" w:line="390" w:lineRule="atLeast"/>
        <w:jc w:val="both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 xml:space="preserve">Bu arada Joseph </w:t>
      </w:r>
      <w:proofErr w:type="spellStart"/>
      <w:r>
        <w:rPr>
          <w:rFonts w:ascii="Verdana" w:hAnsi="Verdana"/>
          <w:color w:val="222222"/>
          <w:sz w:val="23"/>
          <w:szCs w:val="23"/>
        </w:rPr>
        <w:t>Bates‘e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ne oldu diye sorarsanız?</w:t>
      </w:r>
    </w:p>
    <w:p w:rsidR="000547EC" w:rsidRDefault="000547EC" w:rsidP="000547EC">
      <w:pPr>
        <w:pStyle w:val="NormalWeb"/>
        <w:spacing w:before="0" w:beforeAutospacing="0" w:after="390" w:afterAutospacing="0" w:line="390" w:lineRule="atLeast"/>
        <w:jc w:val="both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 xml:space="preserve">Okumaya devam etti, doktorasını yaptı, üniversitede ders verdi ve şu an yapay </w:t>
      </w:r>
      <w:proofErr w:type="gramStart"/>
      <w:r>
        <w:rPr>
          <w:rFonts w:ascii="Verdana" w:hAnsi="Verdana"/>
          <w:color w:val="222222"/>
          <w:sz w:val="23"/>
          <w:szCs w:val="23"/>
        </w:rPr>
        <w:t>zeka</w:t>
      </w:r>
      <w:proofErr w:type="gramEnd"/>
      <w:r>
        <w:rPr>
          <w:rFonts w:ascii="Verdana" w:hAnsi="Verdana"/>
          <w:color w:val="222222"/>
          <w:sz w:val="23"/>
          <w:szCs w:val="23"/>
        </w:rPr>
        <w:t xml:space="preserve"> alanında öncü bilim insanlarından biri.</w:t>
      </w:r>
    </w:p>
    <w:p w:rsidR="000547EC" w:rsidRDefault="000547EC" w:rsidP="000547EC">
      <w:pPr>
        <w:pStyle w:val="NormalWeb"/>
        <w:spacing w:before="0" w:beforeAutospacing="0" w:after="390" w:afterAutospacing="0" w:line="390" w:lineRule="atLeast"/>
        <w:jc w:val="both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noProof/>
          <w:color w:val="65B8F7"/>
          <w:sz w:val="23"/>
          <w:szCs w:val="23"/>
        </w:rPr>
        <w:drawing>
          <wp:inline distT="0" distB="0" distL="0" distR="0">
            <wp:extent cx="6067425" cy="3448050"/>
            <wp:effectExtent l="0" t="0" r="9525" b="0"/>
            <wp:docPr id="3" name="Resim 3" descr="http://www.rehberlikservisim.com/wp-content/uploads/2019/02/%C3%BCst%C3%BCn-yetenekli-%C3%A7ocuklar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ehberlikservisim.com/wp-content/uploads/2019/02/%C3%BCst%C3%BCn-yetenekli-%C3%A7ocuklar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222222"/>
          <w:sz w:val="23"/>
          <w:szCs w:val="23"/>
        </w:rPr>
        <w:t>Zeki çocukların yeteneklerinin erken yaşlardan itibaren geliştirilmesi gerekiyor. Ancak eğitimcilere göre çocukları “dahi olmaya zorlamak” birçok sosyal ve duygusal sorunu da beraberinde getirebilir.</w:t>
      </w:r>
    </w:p>
    <w:p w:rsidR="000547EC" w:rsidRDefault="000547EC" w:rsidP="000547EC">
      <w:pPr>
        <w:pStyle w:val="NormalWeb"/>
        <w:spacing w:before="0" w:beforeAutospacing="0" w:after="390" w:afterAutospacing="0" w:line="390" w:lineRule="atLeast"/>
        <w:jc w:val="both"/>
        <w:rPr>
          <w:rFonts w:ascii="Verdana" w:hAnsi="Verdana"/>
          <w:color w:val="222222"/>
          <w:sz w:val="23"/>
          <w:szCs w:val="23"/>
        </w:rPr>
      </w:pPr>
      <w:proofErr w:type="gramStart"/>
      <w:r>
        <w:rPr>
          <w:rFonts w:ascii="Verdana" w:hAnsi="Verdana"/>
          <w:color w:val="222222"/>
          <w:sz w:val="23"/>
          <w:szCs w:val="23"/>
        </w:rPr>
        <w:t>Peki</w:t>
      </w:r>
      <w:proofErr w:type="gramEnd"/>
      <w:r>
        <w:rPr>
          <w:rFonts w:ascii="Verdana" w:hAnsi="Verdana"/>
          <w:color w:val="222222"/>
          <w:sz w:val="23"/>
          <w:szCs w:val="23"/>
        </w:rPr>
        <w:t xml:space="preserve"> zeki çocukların yeteneklerini geliştirirken mutlu olmalarını da sağlamanın yolları yok mu? İşte bazı ipuçları:</w:t>
      </w:r>
    </w:p>
    <w:p w:rsidR="000547EC" w:rsidRDefault="000547EC" w:rsidP="000547EC">
      <w:pPr>
        <w:pStyle w:val="NormalWeb"/>
        <w:spacing w:before="0" w:beforeAutospacing="0" w:after="390" w:afterAutospacing="0" w:line="390" w:lineRule="atLeast"/>
        <w:jc w:val="both"/>
        <w:rPr>
          <w:rFonts w:ascii="Verdana" w:hAnsi="Verdana"/>
          <w:color w:val="222222"/>
          <w:sz w:val="23"/>
          <w:szCs w:val="23"/>
        </w:rPr>
      </w:pPr>
      <w:r>
        <w:rPr>
          <w:rStyle w:val="Gl"/>
          <w:rFonts w:ascii="Verdana" w:hAnsi="Verdana"/>
          <w:color w:val="222222"/>
          <w:sz w:val="23"/>
          <w:szCs w:val="23"/>
        </w:rPr>
        <w:t>1) Çocuğunuzun farklı deneyimler yaşamasını sağlayın</w:t>
      </w:r>
    </w:p>
    <w:p w:rsidR="000547EC" w:rsidRDefault="000547EC" w:rsidP="000547EC">
      <w:pPr>
        <w:pStyle w:val="NormalWeb"/>
        <w:spacing w:before="0" w:beforeAutospacing="0" w:after="390" w:afterAutospacing="0" w:line="390" w:lineRule="atLeast"/>
        <w:jc w:val="both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 xml:space="preserve">Yüksek </w:t>
      </w:r>
      <w:proofErr w:type="gramStart"/>
      <w:r>
        <w:rPr>
          <w:rFonts w:ascii="Verdana" w:hAnsi="Verdana"/>
          <w:color w:val="222222"/>
          <w:sz w:val="23"/>
          <w:szCs w:val="23"/>
        </w:rPr>
        <w:t>zekalı</w:t>
      </w:r>
      <w:proofErr w:type="gramEnd"/>
      <w:r>
        <w:rPr>
          <w:rFonts w:ascii="Verdana" w:hAnsi="Verdana"/>
          <w:color w:val="222222"/>
          <w:sz w:val="23"/>
          <w:szCs w:val="23"/>
        </w:rPr>
        <w:t xml:space="preserve"> çocuklar motivasyonlarını korumak için genellikle yeniliğe ihtiyaç duyarlar. Yeni hayat tecrübeleri edinmelerini sağlamak çocukların zorluklarla başa çıkabilmesi için gerekli olan bireysel güvenini geliştirir.</w:t>
      </w:r>
    </w:p>
    <w:p w:rsidR="000547EC" w:rsidRDefault="000547EC" w:rsidP="000547EC">
      <w:pPr>
        <w:pStyle w:val="NormalWeb"/>
        <w:spacing w:before="0" w:beforeAutospacing="0" w:after="390" w:afterAutospacing="0" w:line="390" w:lineRule="atLeast"/>
        <w:jc w:val="both"/>
        <w:rPr>
          <w:rFonts w:ascii="Verdana" w:hAnsi="Verdana"/>
          <w:color w:val="222222"/>
          <w:sz w:val="23"/>
          <w:szCs w:val="23"/>
        </w:rPr>
      </w:pPr>
      <w:r>
        <w:rPr>
          <w:rStyle w:val="Gl"/>
          <w:rFonts w:ascii="Verdana" w:hAnsi="Verdana"/>
          <w:color w:val="222222"/>
          <w:sz w:val="23"/>
          <w:szCs w:val="23"/>
        </w:rPr>
        <w:t>2) Yetenek ve ilgilerini besleyin</w:t>
      </w:r>
    </w:p>
    <w:p w:rsidR="000547EC" w:rsidRDefault="000547EC" w:rsidP="000547EC">
      <w:pPr>
        <w:pStyle w:val="NormalWeb"/>
        <w:spacing w:before="0" w:beforeAutospacing="0" w:after="390" w:afterAutospacing="0" w:line="390" w:lineRule="atLeast"/>
        <w:jc w:val="both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lastRenderedPageBreak/>
        <w:t xml:space="preserve">İster yeni bir spor dalı, bir müzik </w:t>
      </w:r>
      <w:proofErr w:type="gramStart"/>
      <w:r>
        <w:rPr>
          <w:rFonts w:ascii="Verdana" w:hAnsi="Verdana"/>
          <w:color w:val="222222"/>
          <w:sz w:val="23"/>
          <w:szCs w:val="23"/>
        </w:rPr>
        <w:t>enstrümanı</w:t>
      </w:r>
      <w:proofErr w:type="gramEnd"/>
      <w:r>
        <w:rPr>
          <w:rFonts w:ascii="Verdana" w:hAnsi="Verdana"/>
          <w:color w:val="222222"/>
          <w:sz w:val="23"/>
          <w:szCs w:val="23"/>
        </w:rPr>
        <w:t xml:space="preserve"> ya da tiyatro kursu olsun, çocuklarınıza erken yaşlarda yeteneklerini keşfetme fırsatı vermek, onlara zorlukları yenme gücü gibi önemli beceriler kazandırır. Ama onları “olmadıkları bir şey olmaya zorlamayın elbette…</w:t>
      </w:r>
    </w:p>
    <w:p w:rsidR="000547EC" w:rsidRDefault="000547EC" w:rsidP="000547EC">
      <w:pPr>
        <w:pStyle w:val="NormalWeb"/>
        <w:spacing w:before="0" w:beforeAutospacing="0" w:after="390" w:afterAutospacing="0" w:line="390" w:lineRule="atLeast"/>
        <w:jc w:val="both"/>
        <w:rPr>
          <w:rFonts w:ascii="Verdana" w:hAnsi="Verdana"/>
          <w:color w:val="222222"/>
          <w:sz w:val="23"/>
          <w:szCs w:val="23"/>
        </w:rPr>
      </w:pPr>
      <w:r>
        <w:rPr>
          <w:rStyle w:val="Gl"/>
          <w:rFonts w:ascii="Verdana" w:hAnsi="Verdana"/>
          <w:color w:val="222222"/>
          <w:sz w:val="23"/>
          <w:szCs w:val="23"/>
        </w:rPr>
        <w:t>3) Çocuğunuzun entelektüel ve duygusal ihtiyaçlarına cevap verin</w:t>
      </w:r>
    </w:p>
    <w:p w:rsidR="000547EC" w:rsidRDefault="000547EC" w:rsidP="000547EC">
      <w:pPr>
        <w:pStyle w:val="NormalWeb"/>
        <w:spacing w:before="0" w:beforeAutospacing="0" w:after="390" w:afterAutospacing="0" w:line="390" w:lineRule="atLeast"/>
        <w:jc w:val="both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Öğrenmenin merkezinde merak yatar. Çocuklar özellikle okula başlamadan önce çok fazla soru sorar. Sorularıyla bazen sabrınızı zorlasalar da, cevap vermeniz gelişimleri için çok önemlidir.</w:t>
      </w:r>
    </w:p>
    <w:p w:rsidR="000547EC" w:rsidRDefault="000547EC" w:rsidP="000547EC">
      <w:pPr>
        <w:pStyle w:val="NormalWeb"/>
        <w:spacing w:before="0" w:beforeAutospacing="0" w:after="390" w:afterAutospacing="0" w:line="390" w:lineRule="atLeast"/>
        <w:jc w:val="both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Ne kadar çok “neden”, “nasıl” diye sorarlarsa, okulda da o kadar başarılı olacaklardır.</w:t>
      </w:r>
    </w:p>
    <w:p w:rsidR="000547EC" w:rsidRDefault="000547EC" w:rsidP="000547EC">
      <w:pPr>
        <w:pStyle w:val="NormalWeb"/>
        <w:spacing w:before="0" w:beforeAutospacing="0" w:after="390" w:afterAutospacing="0" w:line="390" w:lineRule="atLeast"/>
        <w:jc w:val="both"/>
        <w:rPr>
          <w:rFonts w:ascii="Verdana" w:hAnsi="Verdana"/>
          <w:color w:val="222222"/>
          <w:sz w:val="23"/>
          <w:szCs w:val="23"/>
        </w:rPr>
      </w:pPr>
      <w:r>
        <w:rPr>
          <w:rStyle w:val="Gl"/>
          <w:rFonts w:ascii="Verdana" w:hAnsi="Verdana"/>
          <w:color w:val="222222"/>
          <w:sz w:val="23"/>
          <w:szCs w:val="23"/>
        </w:rPr>
        <w:t>4) Çabalarını övün, hünerlerini değil</w:t>
      </w:r>
    </w:p>
    <w:p w:rsidR="000547EC" w:rsidRDefault="000547EC" w:rsidP="000547EC">
      <w:pPr>
        <w:pStyle w:val="NormalWeb"/>
        <w:spacing w:before="0" w:beforeAutospacing="0" w:after="390" w:afterAutospacing="0" w:line="390" w:lineRule="atLeast"/>
        <w:jc w:val="both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Sonuçları değil, öğrenme sürecini överek, çocukların “gelişim odaklı” bir düşünce yapısı geliştirmelerine yardım edin.</w:t>
      </w:r>
    </w:p>
    <w:p w:rsidR="000547EC" w:rsidRDefault="000547EC" w:rsidP="000547EC">
      <w:pPr>
        <w:pStyle w:val="NormalWeb"/>
        <w:spacing w:before="0" w:beforeAutospacing="0" w:after="390" w:afterAutospacing="0" w:line="390" w:lineRule="atLeast"/>
        <w:jc w:val="both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Çocuklar olaylara verecekleri tepkileri ebeveynlerinden öğrenir.</w:t>
      </w:r>
    </w:p>
    <w:p w:rsidR="000547EC" w:rsidRDefault="000547EC" w:rsidP="000547EC">
      <w:pPr>
        <w:pStyle w:val="NormalWeb"/>
        <w:spacing w:before="0" w:beforeAutospacing="0" w:after="390" w:afterAutospacing="0" w:line="390" w:lineRule="atLeast"/>
        <w:jc w:val="both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Yani ister yeni bir dil öğrenmek, ister bisiklete binmek olsun, öğrenme isteği, özendirilmesi gereken olumlu bir beceridir.</w:t>
      </w:r>
    </w:p>
    <w:p w:rsidR="000547EC" w:rsidRDefault="000547EC" w:rsidP="000547EC">
      <w:pPr>
        <w:pStyle w:val="NormalWeb"/>
        <w:spacing w:before="0" w:beforeAutospacing="0" w:after="390" w:afterAutospacing="0" w:line="390" w:lineRule="atLeast"/>
        <w:jc w:val="both"/>
        <w:rPr>
          <w:rFonts w:ascii="Verdana" w:hAnsi="Verdana"/>
          <w:color w:val="222222"/>
          <w:sz w:val="23"/>
          <w:szCs w:val="23"/>
        </w:rPr>
      </w:pPr>
      <w:r>
        <w:rPr>
          <w:rStyle w:val="Gl"/>
          <w:rFonts w:ascii="Verdana" w:hAnsi="Verdana"/>
          <w:color w:val="222222"/>
          <w:sz w:val="23"/>
          <w:szCs w:val="23"/>
        </w:rPr>
        <w:t>5) Başarısızlık korkulacak bir şey değildir</w:t>
      </w:r>
    </w:p>
    <w:p w:rsidR="000547EC" w:rsidRDefault="000547EC" w:rsidP="000547EC">
      <w:pPr>
        <w:pStyle w:val="NormalWeb"/>
        <w:spacing w:before="0" w:beforeAutospacing="0" w:after="390" w:afterAutospacing="0" w:line="390" w:lineRule="atLeast"/>
        <w:jc w:val="both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Hatalara, öğrenme yolundaki tuğlalar gözüyle bakılmalıdır. Hatalardan ders alabilmek, gelişim yolunda bir fırsat olarak görülmelidir. Çünkü çocuklar bu sayede bir sonraki sorunla nasıl daha iyi baş edebileceklerini öğrenebilirler.</w:t>
      </w:r>
    </w:p>
    <w:p w:rsidR="000547EC" w:rsidRDefault="000547EC" w:rsidP="000547EC">
      <w:pPr>
        <w:pStyle w:val="NormalWeb"/>
        <w:spacing w:before="0" w:beforeAutospacing="0" w:after="390" w:afterAutospacing="0" w:line="390" w:lineRule="atLeast"/>
        <w:jc w:val="both"/>
        <w:rPr>
          <w:rFonts w:ascii="Verdana" w:hAnsi="Verdana"/>
          <w:color w:val="222222"/>
          <w:sz w:val="23"/>
          <w:szCs w:val="23"/>
        </w:rPr>
      </w:pPr>
      <w:r>
        <w:rPr>
          <w:rStyle w:val="Gl"/>
          <w:rFonts w:ascii="Verdana" w:hAnsi="Verdana"/>
          <w:color w:val="222222"/>
          <w:sz w:val="23"/>
          <w:szCs w:val="23"/>
        </w:rPr>
        <w:t>7) Çocuğunuzun ihtiyaçlarını karşılamak için öğretmenleri ile birlikte çalışın</w:t>
      </w:r>
    </w:p>
    <w:p w:rsidR="000547EC" w:rsidRDefault="000547EC" w:rsidP="000547EC">
      <w:pPr>
        <w:pStyle w:val="NormalWeb"/>
        <w:spacing w:before="0" w:beforeAutospacing="0" w:after="390" w:afterAutospacing="0" w:line="390" w:lineRule="atLeast"/>
        <w:jc w:val="both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Zeki öğrenciler genellikle daha zorlayıcı ders materyallerine, daha fazla desteğe ya da kendi hızlarında öğrenme özgürlüğüne ihtiyaç duyar.</w:t>
      </w:r>
    </w:p>
    <w:p w:rsidR="000547EC" w:rsidRDefault="000547EC" w:rsidP="000547EC">
      <w:pPr>
        <w:pStyle w:val="NormalWeb"/>
        <w:spacing w:before="0" w:beforeAutospacing="0" w:after="390" w:afterAutospacing="0" w:line="390" w:lineRule="atLeast"/>
        <w:jc w:val="both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Onların bu gibi ihtiyaçlarını karşılamak için mevcut eğitim sisteminin biraz dışına çıkmak gerekebilir.</w:t>
      </w:r>
    </w:p>
    <w:p w:rsidR="000547EC" w:rsidRDefault="000547EC" w:rsidP="000547EC">
      <w:pPr>
        <w:pStyle w:val="NormalWeb"/>
        <w:spacing w:before="0" w:beforeAutospacing="0" w:after="390" w:afterAutospacing="0" w:line="390" w:lineRule="atLeast"/>
        <w:jc w:val="both"/>
        <w:rPr>
          <w:rFonts w:ascii="Verdana" w:hAnsi="Verdana"/>
          <w:color w:val="222222"/>
          <w:sz w:val="23"/>
          <w:szCs w:val="23"/>
        </w:rPr>
      </w:pPr>
      <w:r>
        <w:rPr>
          <w:rStyle w:val="Gl"/>
          <w:rFonts w:ascii="Verdana" w:hAnsi="Verdana"/>
          <w:color w:val="222222"/>
          <w:sz w:val="23"/>
          <w:szCs w:val="23"/>
        </w:rPr>
        <w:lastRenderedPageBreak/>
        <w:t>8) Çocuklarınızın yeteneklerini test ettirin</w:t>
      </w:r>
    </w:p>
    <w:p w:rsidR="000547EC" w:rsidRDefault="000547EC" w:rsidP="000547EC">
      <w:pPr>
        <w:pStyle w:val="NormalWeb"/>
        <w:spacing w:before="0" w:beforeAutospacing="0" w:after="390" w:afterAutospacing="0" w:line="390" w:lineRule="atLeast"/>
        <w:jc w:val="both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 xml:space="preserve">Çocukları farklı testlere sokmak </w:t>
      </w:r>
      <w:proofErr w:type="spellStart"/>
      <w:r>
        <w:rPr>
          <w:rFonts w:ascii="Verdana" w:hAnsi="Verdana"/>
          <w:color w:val="222222"/>
          <w:sz w:val="23"/>
          <w:szCs w:val="23"/>
        </w:rPr>
        <w:t>disleksi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, dikkat eksikliği, </w:t>
      </w:r>
      <w:proofErr w:type="spellStart"/>
      <w:r>
        <w:rPr>
          <w:rFonts w:ascii="Verdana" w:hAnsi="Verdana"/>
          <w:color w:val="222222"/>
          <w:sz w:val="23"/>
          <w:szCs w:val="23"/>
        </w:rPr>
        <w:t>hiperaktivite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ya da sosyal ve duygusal durumlarını tespit etmenize yardımcı olur.</w:t>
      </w:r>
    </w:p>
    <w:p w:rsidR="000547EC" w:rsidRDefault="000547EC" w:rsidP="000547EC">
      <w:pPr>
        <w:spacing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noProof/>
          <w:color w:val="222222"/>
          <w:sz w:val="23"/>
          <w:szCs w:val="23"/>
          <w:lang w:eastAsia="tr-TR"/>
        </w:rPr>
        <w:drawing>
          <wp:inline distT="0" distB="0" distL="0" distR="0">
            <wp:extent cx="5943600" cy="19050"/>
            <wp:effectExtent l="0" t="0" r="0" b="0"/>
            <wp:docPr id="1" name="Resim 1" descr="lín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íne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7EC" w:rsidRDefault="000547EC" w:rsidP="000547EC">
      <w:pPr>
        <w:pStyle w:val="Balk4"/>
        <w:spacing w:before="360" w:after="210" w:line="435" w:lineRule="atLeast"/>
        <w:jc w:val="both"/>
        <w:rPr>
          <w:rFonts w:ascii="Arial" w:hAnsi="Arial" w:cs="Arial"/>
          <w:b w:val="0"/>
          <w:bCs w:val="0"/>
          <w:color w:val="111111"/>
          <w:sz w:val="29"/>
          <w:szCs w:val="29"/>
        </w:rPr>
      </w:pPr>
      <w:proofErr w:type="gramStart"/>
      <w:r>
        <w:rPr>
          <w:rFonts w:ascii="Arial" w:hAnsi="Arial" w:cs="Arial"/>
          <w:b w:val="0"/>
          <w:bCs w:val="0"/>
          <w:color w:val="111111"/>
          <w:sz w:val="29"/>
          <w:szCs w:val="29"/>
        </w:rPr>
        <w:t>Peki</w:t>
      </w:r>
      <w:proofErr w:type="gramEnd"/>
      <w:r>
        <w:rPr>
          <w:rFonts w:ascii="Arial" w:hAnsi="Arial" w:cs="Arial"/>
          <w:b w:val="0"/>
          <w:bCs w:val="0"/>
          <w:color w:val="111111"/>
          <w:sz w:val="29"/>
          <w:szCs w:val="29"/>
        </w:rPr>
        <w:t xml:space="preserve"> çocuğunuzun üstün yetenekli olup olmadığını nasıl anlarsınız?</w:t>
      </w:r>
    </w:p>
    <w:p w:rsidR="000547EC" w:rsidRDefault="000547EC" w:rsidP="000547EC">
      <w:pPr>
        <w:pStyle w:val="NormalWeb"/>
        <w:spacing w:before="0" w:beforeAutospacing="0" w:after="390" w:afterAutospacing="0" w:line="390" w:lineRule="atLeast"/>
        <w:jc w:val="both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 xml:space="preserve">Yüksek IQ topluluğu </w:t>
      </w:r>
      <w:proofErr w:type="spellStart"/>
      <w:r>
        <w:rPr>
          <w:rFonts w:ascii="Verdana" w:hAnsi="Verdana"/>
          <w:color w:val="222222"/>
          <w:sz w:val="23"/>
          <w:szCs w:val="23"/>
        </w:rPr>
        <w:t>Mensa’ya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göre bazı işaretler:</w:t>
      </w:r>
    </w:p>
    <w:p w:rsidR="000547EC" w:rsidRDefault="000547EC" w:rsidP="000547EC">
      <w:pPr>
        <w:numPr>
          <w:ilvl w:val="0"/>
          <w:numId w:val="18"/>
        </w:numPr>
        <w:spacing w:before="100" w:beforeAutospacing="1" w:after="100" w:afterAutospacing="1" w:line="390" w:lineRule="atLeast"/>
        <w:ind w:left="1035"/>
        <w:jc w:val="both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Çok iyi bir hafıza</w:t>
      </w:r>
    </w:p>
    <w:p w:rsidR="000547EC" w:rsidRDefault="000547EC" w:rsidP="000547EC">
      <w:pPr>
        <w:numPr>
          <w:ilvl w:val="0"/>
          <w:numId w:val="18"/>
        </w:numPr>
        <w:spacing w:before="100" w:beforeAutospacing="1" w:after="100" w:afterAutospacing="1" w:line="390" w:lineRule="atLeast"/>
        <w:ind w:left="1035"/>
        <w:jc w:val="both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Erken yaşta okumak</w:t>
      </w:r>
    </w:p>
    <w:p w:rsidR="000547EC" w:rsidRDefault="000547EC" w:rsidP="000547EC">
      <w:pPr>
        <w:numPr>
          <w:ilvl w:val="0"/>
          <w:numId w:val="18"/>
        </w:numPr>
        <w:spacing w:before="100" w:beforeAutospacing="1" w:after="100" w:afterAutospacing="1" w:line="390" w:lineRule="atLeast"/>
        <w:ind w:left="1035"/>
        <w:jc w:val="both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Dünyada olup bitene karşı farkındalık</w:t>
      </w:r>
    </w:p>
    <w:p w:rsidR="000547EC" w:rsidRDefault="000547EC" w:rsidP="000547EC">
      <w:pPr>
        <w:numPr>
          <w:ilvl w:val="0"/>
          <w:numId w:val="18"/>
        </w:numPr>
        <w:spacing w:before="100" w:beforeAutospacing="1" w:after="100" w:afterAutospacing="1" w:line="390" w:lineRule="atLeast"/>
        <w:ind w:left="1035"/>
        <w:jc w:val="both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Sürekli soru sormak</w:t>
      </w:r>
    </w:p>
    <w:p w:rsidR="000547EC" w:rsidRDefault="000547EC" w:rsidP="000547EC">
      <w:pPr>
        <w:numPr>
          <w:ilvl w:val="0"/>
          <w:numId w:val="18"/>
        </w:numPr>
        <w:spacing w:before="100" w:beforeAutospacing="1" w:after="100" w:afterAutospacing="1" w:line="390" w:lineRule="atLeast"/>
        <w:ind w:left="1035"/>
        <w:jc w:val="both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Gelişmiş bir espri anlayışı</w:t>
      </w:r>
    </w:p>
    <w:p w:rsidR="000547EC" w:rsidRDefault="000547EC" w:rsidP="000547EC">
      <w:pPr>
        <w:numPr>
          <w:ilvl w:val="0"/>
          <w:numId w:val="18"/>
        </w:numPr>
        <w:spacing w:before="100" w:beforeAutospacing="1" w:after="100" w:afterAutospacing="1" w:line="390" w:lineRule="atLeast"/>
        <w:ind w:left="1035"/>
        <w:jc w:val="both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Müzik yeteneği</w:t>
      </w:r>
    </w:p>
    <w:p w:rsidR="000547EC" w:rsidRDefault="000547EC" w:rsidP="000547EC">
      <w:pPr>
        <w:numPr>
          <w:ilvl w:val="0"/>
          <w:numId w:val="18"/>
        </w:numPr>
        <w:spacing w:before="100" w:beforeAutospacing="1" w:after="100" w:afterAutospacing="1" w:line="390" w:lineRule="atLeast"/>
        <w:ind w:left="1035"/>
        <w:jc w:val="both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Kontrolün elinde olmasını sevmek</w:t>
      </w:r>
    </w:p>
    <w:p w:rsidR="000547EC" w:rsidRDefault="000547EC" w:rsidP="000547EC">
      <w:pPr>
        <w:numPr>
          <w:ilvl w:val="0"/>
          <w:numId w:val="18"/>
        </w:numPr>
        <w:spacing w:before="100" w:beforeAutospacing="1" w:after="100" w:afterAutospacing="1" w:line="390" w:lineRule="atLeast"/>
        <w:ind w:left="1035"/>
        <w:jc w:val="both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Oyunlara yeni kurallar koymak</w:t>
      </w:r>
    </w:p>
    <w:p w:rsidR="008E2072" w:rsidRPr="000547EC" w:rsidRDefault="008E2072" w:rsidP="000547EC"/>
    <w:sectPr w:rsidR="008E2072" w:rsidRPr="000547EC" w:rsidSect="00223E4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4677"/>
    <w:multiLevelType w:val="multilevel"/>
    <w:tmpl w:val="037CF7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97BC5"/>
    <w:multiLevelType w:val="multilevel"/>
    <w:tmpl w:val="F8E4F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A3193D"/>
    <w:multiLevelType w:val="multilevel"/>
    <w:tmpl w:val="FA288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8132CA"/>
    <w:multiLevelType w:val="multilevel"/>
    <w:tmpl w:val="797C06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0073DD"/>
    <w:multiLevelType w:val="multilevel"/>
    <w:tmpl w:val="8C26F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E11EDA"/>
    <w:multiLevelType w:val="multilevel"/>
    <w:tmpl w:val="8050E2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F60B5A"/>
    <w:multiLevelType w:val="multilevel"/>
    <w:tmpl w:val="611A8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E308AA"/>
    <w:multiLevelType w:val="multilevel"/>
    <w:tmpl w:val="112AF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BC27AF"/>
    <w:multiLevelType w:val="multilevel"/>
    <w:tmpl w:val="2E06FA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143A59"/>
    <w:multiLevelType w:val="multilevel"/>
    <w:tmpl w:val="3BB29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C15869"/>
    <w:multiLevelType w:val="multilevel"/>
    <w:tmpl w:val="0C743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F467BA"/>
    <w:multiLevelType w:val="multilevel"/>
    <w:tmpl w:val="22A09E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9E3BA9"/>
    <w:multiLevelType w:val="multilevel"/>
    <w:tmpl w:val="F860064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3C36DC"/>
    <w:multiLevelType w:val="multilevel"/>
    <w:tmpl w:val="8466A6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EA30C3"/>
    <w:multiLevelType w:val="multilevel"/>
    <w:tmpl w:val="A6885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191C78"/>
    <w:multiLevelType w:val="multilevel"/>
    <w:tmpl w:val="BD88B0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DD6BBA"/>
    <w:multiLevelType w:val="multilevel"/>
    <w:tmpl w:val="F56CB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6112FA"/>
    <w:multiLevelType w:val="multilevel"/>
    <w:tmpl w:val="5D96B68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9"/>
  </w:num>
  <w:num w:numId="5">
    <w:abstractNumId w:val="1"/>
  </w:num>
  <w:num w:numId="6">
    <w:abstractNumId w:val="6"/>
  </w:num>
  <w:num w:numId="7">
    <w:abstractNumId w:val="16"/>
  </w:num>
  <w:num w:numId="8">
    <w:abstractNumId w:val="14"/>
  </w:num>
  <w:num w:numId="9">
    <w:abstractNumId w:val="11"/>
  </w:num>
  <w:num w:numId="10">
    <w:abstractNumId w:val="0"/>
  </w:num>
  <w:num w:numId="11">
    <w:abstractNumId w:val="13"/>
  </w:num>
  <w:num w:numId="12">
    <w:abstractNumId w:val="3"/>
  </w:num>
  <w:num w:numId="13">
    <w:abstractNumId w:val="5"/>
  </w:num>
  <w:num w:numId="14">
    <w:abstractNumId w:val="15"/>
  </w:num>
  <w:num w:numId="15">
    <w:abstractNumId w:val="8"/>
  </w:num>
  <w:num w:numId="16">
    <w:abstractNumId w:val="17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884"/>
    <w:rsid w:val="000547EC"/>
    <w:rsid w:val="001210A2"/>
    <w:rsid w:val="00223E40"/>
    <w:rsid w:val="002B7761"/>
    <w:rsid w:val="00310DA3"/>
    <w:rsid w:val="003270FD"/>
    <w:rsid w:val="004A1884"/>
    <w:rsid w:val="005A2954"/>
    <w:rsid w:val="00700807"/>
    <w:rsid w:val="008E2072"/>
    <w:rsid w:val="00922E72"/>
    <w:rsid w:val="00C536CF"/>
    <w:rsid w:val="00DA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223E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0547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6">
    <w:name w:val="heading 6"/>
    <w:basedOn w:val="Normal"/>
    <w:link w:val="Balk6Char"/>
    <w:uiPriority w:val="9"/>
    <w:qFormat/>
    <w:rsid w:val="00223E4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23E4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223E40"/>
    <w:rPr>
      <w:rFonts w:ascii="Times New Roman" w:eastAsia="Times New Roman" w:hAnsi="Times New Roman" w:cs="Times New Roman"/>
      <w:b/>
      <w:bCs/>
      <w:sz w:val="15"/>
      <w:szCs w:val="15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223E40"/>
    <w:rPr>
      <w:color w:val="0000FF"/>
      <w:u w:val="single"/>
    </w:rPr>
  </w:style>
  <w:style w:type="character" w:customStyle="1" w:styleId="td-post-date">
    <w:name w:val="td-post-date"/>
    <w:basedOn w:val="VarsaylanParagrafYazTipi"/>
    <w:rsid w:val="00223E40"/>
  </w:style>
  <w:style w:type="character" w:customStyle="1" w:styleId="td-nr-views-13506">
    <w:name w:val="td-nr-views-13506"/>
    <w:basedOn w:val="VarsaylanParagrafYazTipi"/>
    <w:rsid w:val="00223E40"/>
  </w:style>
  <w:style w:type="paragraph" w:styleId="NormalWeb">
    <w:name w:val="Normal (Web)"/>
    <w:basedOn w:val="Normal"/>
    <w:uiPriority w:val="99"/>
    <w:unhideWhenUsed/>
    <w:rsid w:val="00223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23E40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23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3E40"/>
    <w:rPr>
      <w:rFonts w:ascii="Tahoma" w:hAnsi="Tahoma" w:cs="Tahoma"/>
      <w:sz w:val="16"/>
      <w:szCs w:val="16"/>
    </w:rPr>
  </w:style>
  <w:style w:type="character" w:customStyle="1" w:styleId="td-nr-views-13065">
    <w:name w:val="td-nr-views-13065"/>
    <w:basedOn w:val="VarsaylanParagrafYazTipi"/>
    <w:rsid w:val="003270FD"/>
  </w:style>
  <w:style w:type="character" w:customStyle="1" w:styleId="td-nr-views-9358">
    <w:name w:val="td-nr-views-9358"/>
    <w:basedOn w:val="VarsaylanParagrafYazTipi"/>
    <w:rsid w:val="00700807"/>
  </w:style>
  <w:style w:type="character" w:customStyle="1" w:styleId="td-nr-views-12333">
    <w:name w:val="td-nr-views-12333"/>
    <w:basedOn w:val="VarsaylanParagrafYazTipi"/>
    <w:rsid w:val="00310DA3"/>
  </w:style>
  <w:style w:type="character" w:customStyle="1" w:styleId="td-nr-views-12826">
    <w:name w:val="td-nr-views-12826"/>
    <w:basedOn w:val="VarsaylanParagrafYazTipi"/>
    <w:rsid w:val="001210A2"/>
  </w:style>
  <w:style w:type="character" w:styleId="Vurgu">
    <w:name w:val="Emphasis"/>
    <w:basedOn w:val="VarsaylanParagrafYazTipi"/>
    <w:uiPriority w:val="20"/>
    <w:qFormat/>
    <w:rsid w:val="001210A2"/>
    <w:rPr>
      <w:i/>
      <w:iCs/>
    </w:rPr>
  </w:style>
  <w:style w:type="character" w:customStyle="1" w:styleId="td-nr-views-12775">
    <w:name w:val="td-nr-views-12775"/>
    <w:basedOn w:val="VarsaylanParagrafYazTipi"/>
    <w:rsid w:val="00922E72"/>
  </w:style>
  <w:style w:type="character" w:customStyle="1" w:styleId="td-nr-views-4538">
    <w:name w:val="td-nr-views-4538"/>
    <w:basedOn w:val="VarsaylanParagrafYazTipi"/>
    <w:rsid w:val="002B7761"/>
  </w:style>
  <w:style w:type="character" w:customStyle="1" w:styleId="td-nr-views-12525">
    <w:name w:val="td-nr-views-12525"/>
    <w:basedOn w:val="VarsaylanParagrafYazTipi"/>
    <w:rsid w:val="00C536CF"/>
  </w:style>
  <w:style w:type="character" w:customStyle="1" w:styleId="td-nr-views-12481">
    <w:name w:val="td-nr-views-12481"/>
    <w:basedOn w:val="VarsaylanParagrafYazTipi"/>
    <w:rsid w:val="00DA1BF2"/>
  </w:style>
  <w:style w:type="character" w:customStyle="1" w:styleId="td-nr-views-12354">
    <w:name w:val="td-nr-views-12354"/>
    <w:basedOn w:val="VarsaylanParagrafYazTipi"/>
    <w:rsid w:val="005A2954"/>
  </w:style>
  <w:style w:type="character" w:customStyle="1" w:styleId="Balk4Char">
    <w:name w:val="Başlık 4 Char"/>
    <w:basedOn w:val="VarsaylanParagrafYazTipi"/>
    <w:link w:val="Balk4"/>
    <w:uiPriority w:val="9"/>
    <w:semiHidden/>
    <w:rsid w:val="000547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d-nr-views-12038">
    <w:name w:val="td-nr-views-12038"/>
    <w:basedOn w:val="VarsaylanParagrafYazTipi"/>
    <w:rsid w:val="000547EC"/>
  </w:style>
  <w:style w:type="paragraph" w:customStyle="1" w:styleId="name">
    <w:name w:val="name"/>
    <w:basedOn w:val="Normal"/>
    <w:rsid w:val="00054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223E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0547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6">
    <w:name w:val="heading 6"/>
    <w:basedOn w:val="Normal"/>
    <w:link w:val="Balk6Char"/>
    <w:uiPriority w:val="9"/>
    <w:qFormat/>
    <w:rsid w:val="00223E4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23E4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223E40"/>
    <w:rPr>
      <w:rFonts w:ascii="Times New Roman" w:eastAsia="Times New Roman" w:hAnsi="Times New Roman" w:cs="Times New Roman"/>
      <w:b/>
      <w:bCs/>
      <w:sz w:val="15"/>
      <w:szCs w:val="15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223E40"/>
    <w:rPr>
      <w:color w:val="0000FF"/>
      <w:u w:val="single"/>
    </w:rPr>
  </w:style>
  <w:style w:type="character" w:customStyle="1" w:styleId="td-post-date">
    <w:name w:val="td-post-date"/>
    <w:basedOn w:val="VarsaylanParagrafYazTipi"/>
    <w:rsid w:val="00223E40"/>
  </w:style>
  <w:style w:type="character" w:customStyle="1" w:styleId="td-nr-views-13506">
    <w:name w:val="td-nr-views-13506"/>
    <w:basedOn w:val="VarsaylanParagrafYazTipi"/>
    <w:rsid w:val="00223E40"/>
  </w:style>
  <w:style w:type="paragraph" w:styleId="NormalWeb">
    <w:name w:val="Normal (Web)"/>
    <w:basedOn w:val="Normal"/>
    <w:uiPriority w:val="99"/>
    <w:unhideWhenUsed/>
    <w:rsid w:val="00223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23E40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23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3E40"/>
    <w:rPr>
      <w:rFonts w:ascii="Tahoma" w:hAnsi="Tahoma" w:cs="Tahoma"/>
      <w:sz w:val="16"/>
      <w:szCs w:val="16"/>
    </w:rPr>
  </w:style>
  <w:style w:type="character" w:customStyle="1" w:styleId="td-nr-views-13065">
    <w:name w:val="td-nr-views-13065"/>
    <w:basedOn w:val="VarsaylanParagrafYazTipi"/>
    <w:rsid w:val="003270FD"/>
  </w:style>
  <w:style w:type="character" w:customStyle="1" w:styleId="td-nr-views-9358">
    <w:name w:val="td-nr-views-9358"/>
    <w:basedOn w:val="VarsaylanParagrafYazTipi"/>
    <w:rsid w:val="00700807"/>
  </w:style>
  <w:style w:type="character" w:customStyle="1" w:styleId="td-nr-views-12333">
    <w:name w:val="td-nr-views-12333"/>
    <w:basedOn w:val="VarsaylanParagrafYazTipi"/>
    <w:rsid w:val="00310DA3"/>
  </w:style>
  <w:style w:type="character" w:customStyle="1" w:styleId="td-nr-views-12826">
    <w:name w:val="td-nr-views-12826"/>
    <w:basedOn w:val="VarsaylanParagrafYazTipi"/>
    <w:rsid w:val="001210A2"/>
  </w:style>
  <w:style w:type="character" w:styleId="Vurgu">
    <w:name w:val="Emphasis"/>
    <w:basedOn w:val="VarsaylanParagrafYazTipi"/>
    <w:uiPriority w:val="20"/>
    <w:qFormat/>
    <w:rsid w:val="001210A2"/>
    <w:rPr>
      <w:i/>
      <w:iCs/>
    </w:rPr>
  </w:style>
  <w:style w:type="character" w:customStyle="1" w:styleId="td-nr-views-12775">
    <w:name w:val="td-nr-views-12775"/>
    <w:basedOn w:val="VarsaylanParagrafYazTipi"/>
    <w:rsid w:val="00922E72"/>
  </w:style>
  <w:style w:type="character" w:customStyle="1" w:styleId="td-nr-views-4538">
    <w:name w:val="td-nr-views-4538"/>
    <w:basedOn w:val="VarsaylanParagrafYazTipi"/>
    <w:rsid w:val="002B7761"/>
  </w:style>
  <w:style w:type="character" w:customStyle="1" w:styleId="td-nr-views-12525">
    <w:name w:val="td-nr-views-12525"/>
    <w:basedOn w:val="VarsaylanParagrafYazTipi"/>
    <w:rsid w:val="00C536CF"/>
  </w:style>
  <w:style w:type="character" w:customStyle="1" w:styleId="td-nr-views-12481">
    <w:name w:val="td-nr-views-12481"/>
    <w:basedOn w:val="VarsaylanParagrafYazTipi"/>
    <w:rsid w:val="00DA1BF2"/>
  </w:style>
  <w:style w:type="character" w:customStyle="1" w:styleId="td-nr-views-12354">
    <w:name w:val="td-nr-views-12354"/>
    <w:basedOn w:val="VarsaylanParagrafYazTipi"/>
    <w:rsid w:val="005A2954"/>
  </w:style>
  <w:style w:type="character" w:customStyle="1" w:styleId="Balk4Char">
    <w:name w:val="Başlık 4 Char"/>
    <w:basedOn w:val="VarsaylanParagrafYazTipi"/>
    <w:link w:val="Balk4"/>
    <w:uiPriority w:val="9"/>
    <w:semiHidden/>
    <w:rsid w:val="000547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d-nr-views-12038">
    <w:name w:val="td-nr-views-12038"/>
    <w:basedOn w:val="VarsaylanParagrafYazTipi"/>
    <w:rsid w:val="000547EC"/>
  </w:style>
  <w:style w:type="paragraph" w:customStyle="1" w:styleId="name">
    <w:name w:val="name"/>
    <w:basedOn w:val="Normal"/>
    <w:rsid w:val="00054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5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562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9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24629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83247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981503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8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88256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8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4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14583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7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4667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4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55493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416414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956173">
                          <w:marLeft w:val="0"/>
                          <w:marRight w:val="3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70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9868870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5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1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4703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9004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88899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632356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8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79438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4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1447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879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740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600331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3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459992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3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551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211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2349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250919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4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106927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9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1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029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11797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0676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936475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5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458130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8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3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916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9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66619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654682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839846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83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722220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7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698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2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98747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90875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559143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3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472127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6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7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906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8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78851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9821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96196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4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396807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3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7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86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2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85494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12395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788029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1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286797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7553">
              <w:marLeft w:val="0"/>
              <w:marRight w:val="3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1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87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15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3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727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3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2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5426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8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8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0179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22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2658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806494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192784">
                          <w:marLeft w:val="0"/>
                          <w:marRight w:val="3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30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4376475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0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1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15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hberlikservisim.com/wp-content/uploads/2019/02/%C3%BCst%C3%BCn-yetenekli-%C3%A7ocuklar.pn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hberlikservisim.com/wp-content/uploads/2019/02/ustun-yetenekli-cocuklar-nasil-yetistirilmeli_1.jp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585</Words>
  <Characters>3338</Characters>
  <Application>Microsoft Office Word</Application>
  <DocSecurity>0</DocSecurity>
  <Lines>27</Lines>
  <Paragraphs>7</Paragraphs>
  <ScaleCrop>false</ScaleCrop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BARIŞ BALTACI</dc:creator>
  <cp:keywords/>
  <dc:description/>
  <cp:lastModifiedBy>BARIŞ BALTACI</cp:lastModifiedBy>
  <cp:revision>12</cp:revision>
  <dcterms:created xsi:type="dcterms:W3CDTF">2019-11-11T19:08:00Z</dcterms:created>
  <dcterms:modified xsi:type="dcterms:W3CDTF">2019-11-11T19:30:00Z</dcterms:modified>
</cp:coreProperties>
</file>